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67" w:rsidRPr="003019B4" w:rsidRDefault="00E53967" w:rsidP="003019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019B4">
        <w:rPr>
          <w:rFonts w:ascii="Times New Roman" w:hAnsi="Times New Roman" w:cs="Times New Roman"/>
          <w:b/>
          <w:sz w:val="26"/>
          <w:szCs w:val="26"/>
        </w:rPr>
        <w:t>Информация о формах проведения отбора поступающих:</w:t>
      </w:r>
    </w:p>
    <w:p w:rsidR="00D37ED2" w:rsidRDefault="00E53967" w:rsidP="00D37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19B4">
        <w:rPr>
          <w:rFonts w:ascii="Times New Roman" w:hAnsi="Times New Roman" w:cs="Times New Roman"/>
          <w:b/>
          <w:sz w:val="26"/>
          <w:szCs w:val="26"/>
        </w:rPr>
        <w:t xml:space="preserve">Примерные требования для поступающих на обучение по </w:t>
      </w:r>
      <w:r w:rsidRPr="003019B4">
        <w:rPr>
          <w:rFonts w:ascii="Times New Roman" w:eastAsia="Times New Roman" w:hAnsi="Times New Roman" w:cs="Times New Roman"/>
          <w:b/>
          <w:sz w:val="26"/>
          <w:szCs w:val="26"/>
        </w:rPr>
        <w:t>дополнительной предпрофессиональной </w:t>
      </w:r>
      <w:r w:rsidR="00D37ED2">
        <w:rPr>
          <w:rFonts w:ascii="Times New Roman" w:eastAsia="Times New Roman" w:hAnsi="Times New Roman" w:cs="Times New Roman"/>
          <w:b/>
          <w:sz w:val="26"/>
          <w:szCs w:val="26"/>
        </w:rPr>
        <w:t xml:space="preserve">общеобразовательной </w:t>
      </w:r>
      <w:r w:rsidRPr="003019B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программе в области музыкального искусства </w:t>
      </w:r>
      <w:r w:rsidR="00D37ED2">
        <w:rPr>
          <w:rFonts w:ascii="Times New Roman" w:eastAsia="Times New Roman" w:hAnsi="Times New Roman" w:cs="Times New Roman"/>
          <w:b/>
          <w:sz w:val="26"/>
          <w:szCs w:val="26"/>
        </w:rPr>
        <w:t>«Фортепиано»,</w:t>
      </w:r>
      <w:r w:rsidR="00D37ED2" w:rsidRPr="003019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37E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019B4">
        <w:rPr>
          <w:rFonts w:ascii="Times New Roman" w:eastAsia="Times New Roman" w:hAnsi="Times New Roman" w:cs="Times New Roman"/>
          <w:b/>
          <w:sz w:val="26"/>
          <w:szCs w:val="26"/>
        </w:rPr>
        <w:t>«Народные инструменты»,</w:t>
      </w:r>
      <w:r w:rsidRPr="00301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19B4">
        <w:rPr>
          <w:rFonts w:ascii="Times New Roman" w:eastAsia="Times New Roman" w:hAnsi="Times New Roman" w:cs="Times New Roman"/>
          <w:b/>
          <w:sz w:val="26"/>
          <w:szCs w:val="26"/>
        </w:rPr>
        <w:t>«Духовые и ударные инструменты»</w:t>
      </w:r>
      <w:r w:rsidR="00D37ED2" w:rsidRPr="00D37E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37ED2" w:rsidRPr="002256A1" w:rsidRDefault="00D37ED2" w:rsidP="00D3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56A1">
        <w:rPr>
          <w:rFonts w:ascii="Times New Roman" w:eastAsia="Times New Roman" w:hAnsi="Times New Roman" w:cs="Times New Roman"/>
          <w:sz w:val="26"/>
          <w:szCs w:val="26"/>
        </w:rPr>
        <w:t>(срок обучения 8 лет</w:t>
      </w:r>
      <w:r w:rsidR="002256A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256A1">
        <w:rPr>
          <w:rFonts w:ascii="Times New Roman" w:eastAsia="Times New Roman" w:hAnsi="Times New Roman" w:cs="Times New Roman"/>
          <w:sz w:val="26"/>
          <w:szCs w:val="26"/>
        </w:rPr>
        <w:t xml:space="preserve"> возраст поступающих 6,6 - 9 лет)</w:t>
      </w:r>
    </w:p>
    <w:p w:rsidR="00D37ED2" w:rsidRPr="002256A1" w:rsidRDefault="00D37ED2" w:rsidP="00D3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56A1">
        <w:rPr>
          <w:rFonts w:ascii="Times New Roman" w:eastAsia="Times New Roman" w:hAnsi="Times New Roman" w:cs="Times New Roman"/>
          <w:sz w:val="26"/>
          <w:szCs w:val="26"/>
        </w:rPr>
        <w:t>(срок обучения 5 лет</w:t>
      </w:r>
      <w:r w:rsidR="002256A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256A1">
        <w:rPr>
          <w:rFonts w:ascii="Times New Roman" w:eastAsia="Times New Roman" w:hAnsi="Times New Roman" w:cs="Times New Roman"/>
          <w:sz w:val="26"/>
          <w:szCs w:val="26"/>
        </w:rPr>
        <w:t xml:space="preserve"> возраст поступающих 10-12 лет)</w:t>
      </w:r>
    </w:p>
    <w:p w:rsidR="00D37ED2" w:rsidRPr="002256A1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D37ED2">
        <w:rPr>
          <w:rFonts w:ascii="Times New Roman" w:eastAsia="Calibri" w:hAnsi="Times New Roman" w:cs="Times New Roman"/>
          <w:sz w:val="26"/>
          <w:szCs w:val="26"/>
        </w:rPr>
        <w:t>Поступающие</w:t>
      </w:r>
      <w:proofErr w:type="gramEnd"/>
      <w:r w:rsidRPr="00D37ED2">
        <w:rPr>
          <w:rFonts w:ascii="Times New Roman" w:eastAsia="Calibri" w:hAnsi="Times New Roman" w:cs="Times New Roman"/>
          <w:sz w:val="26"/>
          <w:szCs w:val="26"/>
        </w:rPr>
        <w:t xml:space="preserve"> на музыкальное отделение экзаменуются по следующим разделам:</w:t>
      </w:r>
    </w:p>
    <w:p w:rsidR="00D37ED2" w:rsidRPr="00D37ED2" w:rsidRDefault="00D37ED2" w:rsidP="00D37E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73B">
        <w:rPr>
          <w:rFonts w:ascii="Times New Roman" w:eastAsia="Calibri" w:hAnsi="Times New Roman" w:cs="Times New Roman"/>
          <w:b/>
          <w:sz w:val="26"/>
          <w:szCs w:val="26"/>
        </w:rPr>
        <w:t>–  наличие музыкального слуха</w:t>
      </w:r>
      <w:r w:rsidRPr="00D37ED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>- спеть знакомую песню, рассказать стихотворение;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>- определить количество звуков (в интервале, аккорде);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>- определить и показать рукой направление мелодии.</w:t>
      </w:r>
    </w:p>
    <w:p w:rsidR="00E53967" w:rsidRPr="00D37ED2" w:rsidRDefault="00D37ED2" w:rsidP="00E539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D2">
        <w:rPr>
          <w:rFonts w:ascii="Times New Roman" w:eastAsia="Calibri" w:hAnsi="Times New Roman" w:cs="Times New Roman"/>
          <w:b/>
          <w:sz w:val="26"/>
          <w:szCs w:val="26"/>
        </w:rPr>
        <w:t>– наличие чувства ритма: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>- п</w:t>
      </w:r>
      <w:r w:rsidR="00E53967" w:rsidRPr="00D37ED2">
        <w:rPr>
          <w:rFonts w:ascii="Times New Roman" w:hAnsi="Times New Roman" w:cs="Times New Roman"/>
          <w:i/>
          <w:sz w:val="26"/>
          <w:szCs w:val="26"/>
        </w:rPr>
        <w:t>овторить за преподавателем (</w:t>
      </w:r>
      <w:proofErr w:type="gramStart"/>
      <w:r w:rsidR="00E53967" w:rsidRPr="00D37ED2">
        <w:rPr>
          <w:rFonts w:ascii="Times New Roman" w:hAnsi="Times New Roman" w:cs="Times New Roman"/>
          <w:i/>
          <w:sz w:val="26"/>
          <w:szCs w:val="26"/>
        </w:rPr>
        <w:t>прохлопать</w:t>
      </w:r>
      <w:proofErr w:type="gramEnd"/>
      <w:r w:rsidR="00E53967" w:rsidRPr="00D37ED2">
        <w:rPr>
          <w:rFonts w:ascii="Times New Roman" w:hAnsi="Times New Roman" w:cs="Times New Roman"/>
          <w:i/>
          <w:sz w:val="26"/>
          <w:szCs w:val="26"/>
        </w:rPr>
        <w:t xml:space="preserve"> или простучать) р</w:t>
      </w:r>
      <w:r w:rsidRPr="00D37ED2">
        <w:rPr>
          <w:rFonts w:ascii="Times New Roman" w:hAnsi="Times New Roman" w:cs="Times New Roman"/>
          <w:i/>
          <w:sz w:val="26"/>
          <w:szCs w:val="26"/>
        </w:rPr>
        <w:t>итм прозвучавшей мелодии, фразы;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373B">
        <w:rPr>
          <w:rFonts w:ascii="Times New Roman" w:eastAsia="Calibri" w:hAnsi="Times New Roman" w:cs="Times New Roman"/>
          <w:b/>
          <w:sz w:val="26"/>
          <w:szCs w:val="26"/>
        </w:rPr>
        <w:t>– проверка музыкальной памяти</w:t>
      </w:r>
      <w:r w:rsidRPr="00D37ED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 xml:space="preserve">- повторить отдельно взятый звук, несложный мелодический оборот; </w:t>
      </w:r>
    </w:p>
    <w:p w:rsidR="00E53967" w:rsidRPr="00D37ED2" w:rsidRDefault="00D37ED2" w:rsidP="00E5396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7ED2">
        <w:rPr>
          <w:rFonts w:ascii="Times New Roman" w:hAnsi="Times New Roman" w:cs="Times New Roman"/>
          <w:i/>
          <w:sz w:val="26"/>
          <w:szCs w:val="26"/>
        </w:rPr>
        <w:t>- в</w:t>
      </w:r>
      <w:r w:rsidR="00E53967" w:rsidRPr="00D37ED2">
        <w:rPr>
          <w:rFonts w:ascii="Times New Roman" w:hAnsi="Times New Roman" w:cs="Times New Roman"/>
          <w:i/>
          <w:sz w:val="26"/>
          <w:szCs w:val="26"/>
        </w:rPr>
        <w:t>ыполнить н</w:t>
      </w:r>
      <w:r w:rsidRPr="00D37ED2">
        <w:rPr>
          <w:rFonts w:ascii="Times New Roman" w:hAnsi="Times New Roman" w:cs="Times New Roman"/>
          <w:i/>
          <w:sz w:val="26"/>
          <w:szCs w:val="26"/>
        </w:rPr>
        <w:t>есложные координационные упражне</w:t>
      </w:r>
      <w:r w:rsidR="00E53967" w:rsidRPr="00D37ED2">
        <w:rPr>
          <w:rFonts w:ascii="Times New Roman" w:hAnsi="Times New Roman" w:cs="Times New Roman"/>
          <w:i/>
          <w:sz w:val="26"/>
          <w:szCs w:val="26"/>
        </w:rPr>
        <w:t xml:space="preserve">ния. 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9B4">
        <w:rPr>
          <w:rFonts w:ascii="Times New Roman" w:hAnsi="Times New Roman" w:cs="Times New Roman"/>
          <w:sz w:val="26"/>
          <w:szCs w:val="26"/>
        </w:rPr>
        <w:t>Комиссия обращает внимание на физиологические данные ребенка: опорно-двигательный аппарат, координацию, строение рук и т.д.</w:t>
      </w:r>
    </w:p>
    <w:p w:rsid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37ED2">
        <w:rPr>
          <w:rFonts w:ascii="Times New Roman" w:eastAsia="Calibri" w:hAnsi="Times New Roman" w:cs="Times New Roman"/>
          <w:b/>
          <w:sz w:val="26"/>
          <w:szCs w:val="26"/>
        </w:rPr>
        <w:t>Система оценок                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Творческие экзамен</w:t>
      </w:r>
      <w:r w:rsidR="002256A1">
        <w:rPr>
          <w:rFonts w:ascii="Times New Roman" w:eastAsia="Calibri" w:hAnsi="Times New Roman" w:cs="Times New Roman"/>
          <w:sz w:val="26"/>
          <w:szCs w:val="26"/>
        </w:rPr>
        <w:t>ы</w:t>
      </w:r>
      <w:r w:rsidRPr="00D37ED2">
        <w:rPr>
          <w:rFonts w:ascii="Times New Roman" w:eastAsia="Calibri" w:hAnsi="Times New Roman" w:cs="Times New Roman"/>
          <w:sz w:val="26"/>
          <w:szCs w:val="26"/>
        </w:rPr>
        <w:t xml:space="preserve"> оцениваются по 5- бальной системе, в которой оценка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“1”, “2” является неудовлетворительной,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“3” – удовлетворительно,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“4” – хорошо,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“5” – отлично.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Получившие оценку “1”, “2” по любому из заданий, выбывают из конкурса.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Оцениваются следующие разделы: ритм, слух, музыкальная память.</w:t>
      </w:r>
    </w:p>
    <w:p w:rsidR="00D37ED2" w:rsidRPr="00D37ED2" w:rsidRDefault="00D37ED2" w:rsidP="00D37E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Лица, получившие более высокие оценки, зачисляются в первую очередь.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2AF" w:rsidRDefault="00E53967" w:rsidP="00A032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9B4">
        <w:rPr>
          <w:rFonts w:ascii="Times New Roman" w:hAnsi="Times New Roman" w:cs="Times New Roman"/>
          <w:b/>
          <w:sz w:val="26"/>
          <w:szCs w:val="26"/>
        </w:rPr>
        <w:t xml:space="preserve">Примерные требования для </w:t>
      </w:r>
      <w:proofErr w:type="gramStart"/>
      <w:r w:rsidRPr="003019B4">
        <w:rPr>
          <w:rFonts w:ascii="Times New Roman" w:hAnsi="Times New Roman" w:cs="Times New Roman"/>
          <w:b/>
          <w:sz w:val="26"/>
          <w:szCs w:val="26"/>
        </w:rPr>
        <w:t>поступающих</w:t>
      </w:r>
      <w:proofErr w:type="gramEnd"/>
      <w:r w:rsidRPr="003019B4">
        <w:rPr>
          <w:rFonts w:ascii="Times New Roman" w:hAnsi="Times New Roman" w:cs="Times New Roman"/>
          <w:b/>
          <w:sz w:val="26"/>
          <w:szCs w:val="26"/>
        </w:rPr>
        <w:t xml:space="preserve"> на обучение </w:t>
      </w:r>
    </w:p>
    <w:p w:rsidR="00E53967" w:rsidRDefault="00E53967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19B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3019B4">
        <w:rPr>
          <w:rFonts w:ascii="Times New Roman" w:eastAsia="Times New Roman" w:hAnsi="Times New Roman" w:cs="Times New Roman"/>
          <w:b/>
          <w:sz w:val="26"/>
          <w:szCs w:val="26"/>
        </w:rPr>
        <w:t>дополнительной предпрофессиональной программе в области изобра</w:t>
      </w:r>
      <w:r w:rsidR="00A032AF">
        <w:rPr>
          <w:rFonts w:ascii="Times New Roman" w:eastAsia="Times New Roman" w:hAnsi="Times New Roman" w:cs="Times New Roman"/>
          <w:b/>
          <w:sz w:val="26"/>
          <w:szCs w:val="26"/>
        </w:rPr>
        <w:t>зительного искусства «Живопись»</w:t>
      </w:r>
    </w:p>
    <w:p w:rsid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(срок обучения 5 лет; возраст поступающих 10-12 лет)</w:t>
      </w:r>
    </w:p>
    <w:p w:rsidR="003019B4" w:rsidRDefault="003019B4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19B4">
        <w:rPr>
          <w:rFonts w:ascii="Times New Roman" w:eastAsia="Times New Roman" w:hAnsi="Times New Roman" w:cs="Times New Roman"/>
          <w:sz w:val="26"/>
          <w:szCs w:val="26"/>
        </w:rPr>
        <w:t xml:space="preserve">На вступительные мероприятия для выполнения задания </w:t>
      </w:r>
      <w:proofErr w:type="gramStart"/>
      <w:r w:rsidRPr="003019B4">
        <w:rPr>
          <w:rFonts w:ascii="Times New Roman" w:eastAsia="Times New Roman" w:hAnsi="Times New Roman" w:cs="Times New Roman"/>
          <w:sz w:val="26"/>
          <w:szCs w:val="26"/>
        </w:rPr>
        <w:t>поступающим</w:t>
      </w:r>
      <w:proofErr w:type="gramEnd"/>
      <w:r w:rsidRPr="003019B4">
        <w:rPr>
          <w:rFonts w:ascii="Times New Roman" w:eastAsia="Times New Roman" w:hAnsi="Times New Roman" w:cs="Times New Roman"/>
          <w:sz w:val="26"/>
          <w:szCs w:val="26"/>
        </w:rPr>
        <w:t xml:space="preserve"> необходимо принести: 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19B4">
        <w:rPr>
          <w:rFonts w:ascii="Times New Roman" w:eastAsia="Times New Roman" w:hAnsi="Times New Roman" w:cs="Times New Roman"/>
          <w:sz w:val="26"/>
          <w:szCs w:val="26"/>
        </w:rPr>
        <w:t>1. Лист</w:t>
      </w:r>
      <w:r w:rsidR="002256A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019B4">
        <w:rPr>
          <w:rFonts w:ascii="Times New Roman" w:eastAsia="Times New Roman" w:hAnsi="Times New Roman" w:cs="Times New Roman"/>
          <w:sz w:val="26"/>
          <w:szCs w:val="26"/>
        </w:rPr>
        <w:t xml:space="preserve"> бумаги А3.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19B4">
        <w:rPr>
          <w:rFonts w:ascii="Times New Roman" w:eastAsia="Times New Roman" w:hAnsi="Times New Roman" w:cs="Times New Roman"/>
          <w:sz w:val="26"/>
          <w:szCs w:val="26"/>
        </w:rPr>
        <w:t>2. Акварельные краски.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19B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019B4">
        <w:rPr>
          <w:rFonts w:ascii="Times New Roman" w:eastAsia="Times New Roman" w:hAnsi="Times New Roman" w:cs="Times New Roman"/>
          <w:sz w:val="26"/>
          <w:szCs w:val="26"/>
        </w:rPr>
        <w:t>Простой карандаш, ластик, к</w:t>
      </w:r>
      <w:r w:rsidRPr="003019B4">
        <w:rPr>
          <w:rFonts w:ascii="Times New Roman" w:eastAsia="Times New Roman" w:hAnsi="Times New Roman" w:cs="Times New Roman"/>
          <w:sz w:val="26"/>
          <w:szCs w:val="26"/>
        </w:rPr>
        <w:t>исти.</w:t>
      </w:r>
    </w:p>
    <w:p w:rsidR="00E53967" w:rsidRPr="003019B4" w:rsidRDefault="00E53967" w:rsidP="00E5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19B4">
        <w:rPr>
          <w:rFonts w:ascii="Times New Roman" w:eastAsia="Times New Roman" w:hAnsi="Times New Roman" w:cs="Times New Roman"/>
          <w:sz w:val="26"/>
          <w:szCs w:val="26"/>
        </w:rPr>
        <w:t xml:space="preserve">4. Палитру. </w:t>
      </w:r>
    </w:p>
    <w:p w:rsidR="003F534E" w:rsidRDefault="003F534E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534E" w:rsidRDefault="003F534E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534E" w:rsidRDefault="003F534E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534E" w:rsidRDefault="003F534E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534E" w:rsidRDefault="003F534E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Критерии оценки</w:t>
      </w: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вступительных творческих испытаний </w:t>
      </w:r>
      <w:r w:rsidRPr="00A032AF">
        <w:rPr>
          <w:rFonts w:ascii="Times New Roman" w:eastAsia="Times New Roman" w:hAnsi="Times New Roman" w:cs="Times New Roman"/>
          <w:b/>
          <w:sz w:val="26"/>
          <w:szCs w:val="26"/>
        </w:rPr>
        <w:t>на дополнительную предпрофессиональную общеобразовательную программу в области изобразительного искусства</w:t>
      </w: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sz w:val="26"/>
          <w:szCs w:val="26"/>
        </w:rPr>
        <w:t>«Живопись»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Творческое испытание проводится с целью определения возможности поступающих осваивать дополнительную предпрофессиональную общеобразовательную программу в области изобразительного искусства «Живопись» по трем предметам</w:t>
      </w:r>
      <w:r w:rsidR="002256A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A032AF">
        <w:rPr>
          <w:rFonts w:ascii="Times New Roman" w:eastAsia="Times New Roman" w:hAnsi="Times New Roman" w:cs="Times New Roman"/>
          <w:sz w:val="26"/>
          <w:szCs w:val="26"/>
        </w:rPr>
        <w:t xml:space="preserve"> рисунок, живопись и композиция.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В рамки творческого испытания входит одно задание: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sz w:val="26"/>
          <w:szCs w:val="26"/>
        </w:rPr>
        <w:t>по рисунку: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 xml:space="preserve">–  изображение натюрморта с натуры, состоящего из 2 предметов несложной формы на однотонном фоне драпировки без складок </w:t>
      </w:r>
      <w:r w:rsidRPr="00A032AF">
        <w:rPr>
          <w:rFonts w:ascii="Times New Roman" w:eastAsia="Times New Roman" w:hAnsi="Times New Roman" w:cs="Times New Roman"/>
          <w:b/>
          <w:i/>
          <w:sz w:val="26"/>
          <w:szCs w:val="26"/>
        </w:rPr>
        <w:t>простым карандашом</w:t>
      </w:r>
      <w:r w:rsidR="002256A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r w:rsidR="002256A1" w:rsidRPr="002256A1">
        <w:rPr>
          <w:rFonts w:ascii="Times New Roman" w:eastAsia="Times New Roman" w:hAnsi="Times New Roman" w:cs="Times New Roman"/>
          <w:sz w:val="26"/>
          <w:szCs w:val="26"/>
        </w:rPr>
        <w:t>формат</w:t>
      </w:r>
      <w:proofErr w:type="gramStart"/>
      <w:r w:rsidR="002256A1" w:rsidRPr="002256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56A1" w:rsidRPr="00A032AF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="002256A1" w:rsidRPr="00A032AF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Pr="00A032A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живописи: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 xml:space="preserve">– изображение натюрморта с натуры, состоящего из 2 предметов несложной формы на однотонном фоне драпировки без складок </w:t>
      </w:r>
      <w:r w:rsidRPr="00A032AF">
        <w:rPr>
          <w:rFonts w:ascii="Times New Roman" w:eastAsia="Times New Roman" w:hAnsi="Times New Roman" w:cs="Times New Roman"/>
          <w:b/>
          <w:i/>
          <w:sz w:val="26"/>
          <w:szCs w:val="26"/>
        </w:rPr>
        <w:t>акварельными красками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Материал исполнения: акварель, формат</w:t>
      </w:r>
      <w:proofErr w:type="gramStart"/>
      <w:r w:rsidRPr="00A032AF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A032AF">
        <w:rPr>
          <w:rFonts w:ascii="Times New Roman" w:eastAsia="Times New Roman" w:hAnsi="Times New Roman" w:cs="Times New Roman"/>
          <w:sz w:val="26"/>
          <w:szCs w:val="26"/>
        </w:rPr>
        <w:t xml:space="preserve"> 3;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sz w:val="26"/>
          <w:szCs w:val="26"/>
        </w:rPr>
        <w:t>по композиции: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 xml:space="preserve">– </w:t>
      </w:r>
      <w:r w:rsidRPr="00A032AF">
        <w:rPr>
          <w:rFonts w:ascii="Times New Roman" w:eastAsia="Times New Roman" w:hAnsi="Times New Roman" w:cs="Times New Roman"/>
          <w:bCs/>
          <w:sz w:val="26"/>
          <w:szCs w:val="26"/>
        </w:rPr>
        <w:t>выполнить композицию на заданную тему,</w:t>
      </w:r>
      <w:r w:rsidRPr="00A032AF">
        <w:rPr>
          <w:rFonts w:ascii="Times New Roman" w:eastAsia="Times New Roman" w:hAnsi="Times New Roman" w:cs="Times New Roman"/>
          <w:sz w:val="26"/>
          <w:szCs w:val="26"/>
        </w:rPr>
        <w:t xml:space="preserve"> формат</w:t>
      </w:r>
      <w:proofErr w:type="gramStart"/>
      <w:r w:rsidRPr="00A032AF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A032AF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Pr="00A032A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>Творческие испытания проводятся по утвержденному расписанию с продолжительностью работы не более 3 академических часов.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>Задача комиссии по отбору детей – оценить творческие работы поступающих согласно принятым в образовательном учреждении критериям оценки.</w:t>
      </w:r>
    </w:p>
    <w:p w:rsidR="002256A1" w:rsidRDefault="00A032AF" w:rsidP="002256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 </w:t>
      </w:r>
    </w:p>
    <w:p w:rsidR="00A032AF" w:rsidRPr="00A032AF" w:rsidRDefault="00A032AF" w:rsidP="0022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требования к заданию по живописи: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   Композиционное решение: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 xml:space="preserve">Масштаб (пропорции) изображения должен соответствовать размеру листа.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>Правильное размещение изображаемых предметов на листе, отсутствие смещения относительно геометрического центра листа (вверх-вниз, вправо-влево).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>Необходимо добиться композиционного равновесия изображения.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 .  Построение формы: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A032AF">
        <w:rPr>
          <w:rFonts w:ascii="Times New Roman" w:eastAsia="Times New Roman" w:hAnsi="Times New Roman" w:cs="Times New Roman"/>
          <w:sz w:val="26"/>
          <w:szCs w:val="26"/>
        </w:rPr>
        <w:t>Правильное построение формы предметов. Соблюдение пропорций изображаемых предметов. В основе лежит передача соотношений высоты, ширины и глубины изображаемых предметов.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>3.   </w:t>
      </w:r>
      <w:proofErr w:type="spellStart"/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>Цвето</w:t>
      </w:r>
      <w:proofErr w:type="spellEnd"/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-тональная моделировка: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Точность цветовой характеристики натюрморта, различие цветовых и тоновых отношений между предметами и фоном.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 xml:space="preserve">Передача объема предметов с помощью изменения цвета и тона в соответствии с освещением, используя плавные переходы цвета от света к тени.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Уровень детализации и качество живописной проработки изображения.</w:t>
      </w: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2256A1" w:rsidRDefault="002256A1" w:rsidP="00A03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Критерии оценки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 xml:space="preserve">На основании данных требований разработаны критерии оценки заданий.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Оценивается комплекс качеств, проявленных в работе, соответствующий требованиям 1-3.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>Каждому требованию соответствуют три показателя уровня, каждый из которых оценивается по 3-ех балльной системе:</w:t>
      </w:r>
    </w:p>
    <w:p w:rsidR="002256A1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Pr="00A032A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032AF" w:rsidRPr="00A032AF" w:rsidRDefault="00A032AF" w:rsidP="00225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>I уровень – 5 (отлично);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II уровень – 4 (хорошо);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III уровень – 3 (удовлетворительно).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1976"/>
        <w:gridCol w:w="1729"/>
        <w:gridCol w:w="1834"/>
        <w:gridCol w:w="982"/>
      </w:tblGrid>
      <w:tr w:rsidR="00A032AF" w:rsidRPr="00A032AF" w:rsidTr="00F70403">
        <w:trPr>
          <w:tblCellSpacing w:w="0" w:type="dxa"/>
        </w:trPr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Композиционное решение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формы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</w:t>
            </w:r>
            <w:proofErr w:type="spellEnd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-тональная моделировка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Минимальный бал 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бал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по рисунку и живописи</w:t>
      </w: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 xml:space="preserve">(натюрморт из двух предметов не сложной формы на однотонном </w:t>
      </w:r>
      <w:proofErr w:type="gramStart"/>
      <w:r w:rsidRPr="00A032AF">
        <w:rPr>
          <w:rFonts w:ascii="Times New Roman" w:eastAsia="Times New Roman" w:hAnsi="Times New Roman" w:cs="Times New Roman"/>
          <w:sz w:val="26"/>
          <w:szCs w:val="26"/>
        </w:rPr>
        <w:t>фоне</w:t>
      </w:r>
      <w:proofErr w:type="gramEnd"/>
      <w:r w:rsidRPr="00A032AF">
        <w:rPr>
          <w:rFonts w:ascii="Times New Roman" w:eastAsia="Times New Roman" w:hAnsi="Times New Roman" w:cs="Times New Roman"/>
          <w:sz w:val="26"/>
          <w:szCs w:val="26"/>
        </w:rPr>
        <w:t xml:space="preserve"> драпировки без складок)</w:t>
      </w:r>
    </w:p>
    <w:tbl>
      <w:tblPr>
        <w:tblW w:w="9782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620"/>
        <w:gridCol w:w="1941"/>
        <w:gridCol w:w="6251"/>
      </w:tblGrid>
      <w:tr w:rsidR="00A032AF" w:rsidRPr="00A032AF" w:rsidTr="00F70403">
        <w:trPr>
          <w:tblCellSpacing w:w="0" w:type="dxa"/>
        </w:trPr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Балл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Критерии оценки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уровня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I уровень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Композиционное </w:t>
            </w:r>
          </w:p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решение.</w:t>
            </w:r>
          </w:p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Масштаб изображения соответствует размеру листа.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изображаемых предметов на листе без смещения относительно геометрического центра листа. Композиционное равновесие в расположении предметов достигнуто убедительно.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Построение </w:t>
            </w:r>
          </w:p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Предметы построены хорошо, с учетом линейной перспективы, пропорции предметов соответствуют реальным. 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</w:t>
            </w:r>
            <w:proofErr w:type="spellEnd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-тональная моделировка (</w:t>
            </w:r>
            <w:r w:rsidRPr="00A032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 живописи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Цветовая характеристика постановки выявлена точно. Цвет предметов и фона соответствуют действительному цвету. Объем предметов передается плавными переходами светотени. Детализация и качество живописной проработки изображения убедительное.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уровень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Композиционное </w:t>
            </w:r>
          </w:p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решение.</w:t>
            </w:r>
          </w:p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Масштаб изображения соответствует размеру листа.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изображаемых предметов на листе с незначительным смещением относительно геометрического центра листа. Композиционное равновесие в расположении предметов достигнуто неуверенно.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Построение </w:t>
            </w:r>
          </w:p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Предметы построены с небольшими перспективными искажениями, пропорции изображенных предметов имеют незначительные отклонения, частично не соответствуют действительным соотношениям.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</w:t>
            </w:r>
            <w:proofErr w:type="spellEnd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-тональная моделировка (</w:t>
            </w:r>
            <w:r w:rsidRPr="00A032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 живописи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Цветовая характеристика постановки выявлена без искажений. Цвет предметов и фона соответствуют действительному цвету.  Объем предметов передается грубыми переходами светотени. Детализация и качество живописной проработки изображения 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достаточно хорошее.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III уровень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Композиционное </w:t>
            </w:r>
          </w:p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решение.</w:t>
            </w:r>
          </w:p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Масштаб изображения не соответствует размеру листа.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изображаемых предметов на листе с заметным смещением относительно геометрического центра листа. Не найдено композиционное равновесие в расположении предметов.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Построение </w:t>
            </w:r>
          </w:p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Предметы построены плохо, с грубыми нарушениями линейной перспективы, пропорции изображенных предметов нарушены, не соответствуют действительным соотношениям.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3F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</w:t>
            </w:r>
            <w:proofErr w:type="spellEnd"/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-тональная моделировка (</w:t>
            </w:r>
            <w:r w:rsidRPr="00A032A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 живописи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Цветовая характеристика натюрморта не выявлена, цвет предметов и фона не соответствуют действительному цвету.  Объем предметов не передается. Детализация и качество живописной проработки изображения неубедительное.</w:t>
            </w:r>
          </w:p>
        </w:tc>
      </w:tr>
    </w:tbl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Pr="00A032AF">
        <w:rPr>
          <w:rFonts w:ascii="Times New Roman" w:eastAsia="Times New Roman" w:hAnsi="Times New Roman" w:cs="Times New Roman"/>
          <w:sz w:val="26"/>
          <w:szCs w:val="26"/>
        </w:rPr>
        <w:t>В рамки творческого испытания входит задание по композиции.</w:t>
      </w:r>
    </w:p>
    <w:p w:rsidR="00A032AF" w:rsidRPr="00A032AF" w:rsidRDefault="00A032AF" w:rsidP="00A03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Примерные темы композиций: </w:t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>1. Иллюстрация к сказке.</w:t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2. Композиция на колорит («дождь», «утро», «природа в разное время года», «городской пейзаж» и пр.). </w:t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 xml:space="preserve">3. Композиция на создание образа. </w:t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r w:rsidRPr="00A032A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>4. Сюжетная композиция.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>     Задание проводится по утвержденному расписанию с продолжительностью работы не более 3 академических часов.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Задача комиссии по отбору детей – оценить творческие работы поступающих согласно принятым в образовательном учреждении критериям оценки.</w:t>
      </w: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требования к заданию по композиции: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1.   Композиционное решение: 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 xml:space="preserve">Масштаб изображения должен соответствовать размеру листа. 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Композиционное равновесие в расположении предметов достигнуто убедительно.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2.   Образное решение: 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Образное решение соответствует заданное тематике, самостоятельный поиск образа.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3.   Цветовое (графическое) решение: </w:t>
      </w:r>
    </w:p>
    <w:p w:rsidR="00A032AF" w:rsidRPr="00A032AF" w:rsidRDefault="00A032AF" w:rsidP="00A03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В композиции достигнута цветовая гармония. Композиционный центр выделен путем цветового (графического) решения.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 xml:space="preserve">На основании данных требований разработаны критерии оценки заданий. 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>Оценивается комплекс качеств, проявленных в работе, соответствующий требованиям1-3.Каждому требованию соответствуют три показателя уровня, каждый из которых оценивается по 3-ех балльной системе: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I уровень – 5 (отлично);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II уровень – 4 (хорошо);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III уровень – 3 (удовлетворительно).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lastRenderedPageBreak/>
        <w:t>Количество баллов, полученное за каждое задание, складывается из показателей уровня по каждому требованию.</w:t>
      </w:r>
    </w:p>
    <w:p w:rsid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534E" w:rsidRPr="00A032AF" w:rsidRDefault="003F534E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1979"/>
        <w:gridCol w:w="1722"/>
        <w:gridCol w:w="1838"/>
        <w:gridCol w:w="982"/>
      </w:tblGrid>
      <w:tr w:rsidR="00A032AF" w:rsidRPr="00A032AF" w:rsidTr="00F7040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Композиционное решение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Образное решение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Цветовое (графическое) решения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Минимальный бал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бал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>Количество баллов, полученное за каждое задание, складывается из показателей уровня по каждому требованию.</w:t>
      </w:r>
    </w:p>
    <w:p w:rsidR="00A032AF" w:rsidRPr="00A032AF" w:rsidRDefault="00A032AF" w:rsidP="00A0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Критерии оценки по композиции  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808"/>
        <w:gridCol w:w="2073"/>
        <w:gridCol w:w="5557"/>
      </w:tblGrid>
      <w:tr w:rsidR="00A032AF" w:rsidRPr="00A032AF" w:rsidTr="00F70403">
        <w:trPr>
          <w:tblCellSpacing w:w="0" w:type="dxa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Уровень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Балл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Показатели уровня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I уровень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Композиционное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Масштаб изображения соответствует размеру листа. Композиционное равновесие в расположении предметов достигнуто убедительно. 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Образное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Образное решение соответствует заданной тематике, в изображении отсутствует цитирование, прямое заимствование известных иллюстраций по заданной теме, видна самостоятельность поиска образа  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Цветовое (графическое)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Путём цветового (графического) решения выделен композиционный центр, определены передний и задний планы, достигнута цветовая гармония всего изображения.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уровень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Композиционное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Масштаб изображения соответствует размеру листа. Композиционное равновесие в расположении предметов достигнуто неуверенно.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Образное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Образное решение в целом соответствует заданной тематике, однако в изображение прослеживается несамостоятельность мышления, использование стандартных образов, непрямое цитирование известных иллюстраций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Цветовое (графическое)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Видны попытки выделения композиционного центра путём цветового (графического) решения, определения переднего и заднего плана. В целом изображение выглядит дробным, цветовая гармония работы достигнута не полностью 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III 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уровень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Композиционное 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решение.</w:t>
            </w:r>
          </w:p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Масштаб изображения не соответствует размеру листа. Не найдено композиционное равновесие в </w:t>
            </w: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расположении предметов.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Образное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Образное решение не соответствует заданной тематике: не прослеживается ни изобразительной, ни ассоциативной связи </w:t>
            </w:r>
          </w:p>
        </w:tc>
      </w:tr>
      <w:tr w:rsidR="00A032AF" w:rsidRPr="00A032AF" w:rsidTr="00F704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AF" w:rsidRPr="00A032AF" w:rsidRDefault="00A032AF" w:rsidP="00A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Цветовое (графическое) решение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2AF" w:rsidRPr="00A032AF" w:rsidRDefault="00A032AF" w:rsidP="00A0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2AF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Цветовое (графическое) решение выполнено хаотично, общий замысел не прослеживается, цветовая и графическая гармония не достигнута, сочетания используемых цветов искажают первоначальное образное решение</w:t>
            </w:r>
          </w:p>
        </w:tc>
      </w:tr>
    </w:tbl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2AF">
        <w:rPr>
          <w:rFonts w:ascii="Times New Roman" w:eastAsia="Times New Roman" w:hAnsi="Times New Roman" w:cs="Times New Roman"/>
          <w:sz w:val="26"/>
          <w:szCs w:val="26"/>
        </w:rPr>
        <w:tab/>
        <w:t>Оценка работ поступающих на основе разработанных критериев производится комиссией по отбору детей коллегиально. Оценка носит относительный характер и предназначается для выбора среди поступающих наиболее подготовленной группы с целью дальнейшего обучения по дополнительной предпрофессиональной общеобразовательной программе в области изобразительного искусства «ЖИВОПИСЬ».</w:t>
      </w:r>
    </w:p>
    <w:p w:rsidR="00946C82" w:rsidRPr="00D37ED2" w:rsidRDefault="00946C82" w:rsidP="00946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ED2">
        <w:rPr>
          <w:rFonts w:ascii="Times New Roman" w:eastAsia="Calibri" w:hAnsi="Times New Roman" w:cs="Times New Roman"/>
          <w:sz w:val="26"/>
          <w:szCs w:val="26"/>
        </w:rPr>
        <w:t>Лица, получившие более высокие оценки, зачисляются в первую очередь.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32AF" w:rsidRPr="00A032AF" w:rsidRDefault="00A032AF" w:rsidP="00A0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032A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Условия проведения отбора для детей с ограниченными возможностями здоровья.</w:t>
      </w:r>
    </w:p>
    <w:p w:rsidR="00A032AF" w:rsidRPr="00A032AF" w:rsidRDefault="00A032AF" w:rsidP="00A0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032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Отбор детей с ограниченными возможностями здоровья осуществляется с учетом рекомендаций медицинских работников. Требования, предъявляемые к уровню творческих способностей, отражены Общих </w:t>
      </w:r>
      <w:proofErr w:type="gramStart"/>
      <w:r w:rsidRPr="00A032AF">
        <w:rPr>
          <w:rFonts w:ascii="Times New Roman" w:eastAsia="Times New Roman" w:hAnsi="Times New Roman" w:cs="Times New Roman"/>
          <w:sz w:val="26"/>
          <w:szCs w:val="26"/>
          <w:lang w:eastAsia="zh-CN"/>
        </w:rPr>
        <w:t>положениях</w:t>
      </w:r>
      <w:proofErr w:type="gramEnd"/>
      <w:r w:rsidRPr="00A032A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3C3F8A" w:rsidRDefault="003C3F8A" w:rsidP="003C3F8A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F534E" w:rsidRPr="003F534E" w:rsidRDefault="003F534E" w:rsidP="003F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F534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проведения отбора </w:t>
      </w:r>
      <w:proofErr w:type="gramStart"/>
      <w:r w:rsidRPr="003F53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поступающих</w:t>
      </w:r>
      <w:proofErr w:type="gramEnd"/>
      <w:r w:rsidRPr="003F534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3F534E" w:rsidRPr="003F534E" w:rsidRDefault="003F534E" w:rsidP="003F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F53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Примерные требования для </w:t>
      </w:r>
      <w:proofErr w:type="gramStart"/>
      <w:r w:rsidRPr="003F534E">
        <w:rPr>
          <w:rFonts w:ascii="Times New Roman" w:hAnsi="Times New Roman" w:cs="Times New Roman"/>
          <w:b/>
          <w:color w:val="000000"/>
          <w:sz w:val="26"/>
          <w:szCs w:val="26"/>
        </w:rPr>
        <w:t>поступающих</w:t>
      </w:r>
      <w:proofErr w:type="gramEnd"/>
      <w:r w:rsidRPr="003F53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обучение по </w:t>
      </w:r>
      <w:r w:rsidRPr="003F53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дополнительной предпрофессиональной общеобразовательной программе в области хореографического искусства</w:t>
      </w:r>
    </w:p>
    <w:p w:rsidR="003F534E" w:rsidRPr="003F534E" w:rsidRDefault="003F534E" w:rsidP="003F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53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«Хореографическое творчество»</w:t>
      </w:r>
    </w:p>
    <w:p w:rsidR="003F534E" w:rsidRPr="003F534E" w:rsidRDefault="003F534E" w:rsidP="003F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534E">
        <w:rPr>
          <w:rFonts w:ascii="Times New Roman" w:eastAsia="Times New Roman" w:hAnsi="Times New Roman" w:cs="Times New Roman"/>
          <w:sz w:val="26"/>
          <w:szCs w:val="26"/>
        </w:rPr>
        <w:t>(срок обучения 8 лет, возраст поступающих 6,6 - 9 лет)</w:t>
      </w:r>
    </w:p>
    <w:p w:rsidR="003F534E" w:rsidRPr="003F534E" w:rsidRDefault="003F534E" w:rsidP="003F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534E">
        <w:rPr>
          <w:rFonts w:ascii="Times New Roman" w:eastAsia="Times New Roman" w:hAnsi="Times New Roman" w:cs="Times New Roman"/>
          <w:sz w:val="26"/>
          <w:szCs w:val="26"/>
        </w:rPr>
        <w:t>(срок обучения 5 лет, возраст поступающих 10-12 лет)</w:t>
      </w:r>
    </w:p>
    <w:p w:rsidR="003F534E" w:rsidRPr="003F534E" w:rsidRDefault="003F534E" w:rsidP="003F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534E" w:rsidRPr="003F534E" w:rsidRDefault="003F534E" w:rsidP="003F5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F534E">
        <w:rPr>
          <w:rFonts w:ascii="Times New Roman" w:hAnsi="Times New Roman" w:cs="Times New Roman"/>
          <w:color w:val="000000"/>
          <w:sz w:val="26"/>
          <w:szCs w:val="26"/>
        </w:rPr>
        <w:t>В день процедуры отбора  у детей должна быть форма:</w:t>
      </w:r>
      <w:r w:rsidRPr="003F534E">
        <w:rPr>
          <w:rFonts w:ascii="Times New Roman" w:hAnsi="Times New Roman" w:cs="Times New Roman"/>
          <w:color w:val="000000"/>
          <w:sz w:val="26"/>
          <w:szCs w:val="26"/>
        </w:rPr>
        <w:br/>
        <w:t>1.    купальник или майка</w:t>
      </w:r>
      <w:r w:rsidRPr="003F534E">
        <w:rPr>
          <w:rFonts w:ascii="Times New Roman" w:hAnsi="Times New Roman" w:cs="Times New Roman"/>
          <w:color w:val="000000"/>
          <w:sz w:val="26"/>
          <w:szCs w:val="26"/>
        </w:rPr>
        <w:br/>
        <w:t>2.    шорты или лосины</w:t>
      </w:r>
      <w:r w:rsidRPr="003F534E">
        <w:rPr>
          <w:rFonts w:ascii="Times New Roman" w:hAnsi="Times New Roman" w:cs="Times New Roman"/>
          <w:color w:val="000000"/>
          <w:sz w:val="26"/>
          <w:szCs w:val="26"/>
        </w:rPr>
        <w:br/>
        <w:t>3.    чешки</w:t>
      </w:r>
      <w:r w:rsidRPr="003F534E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F534E" w:rsidRPr="003F534E" w:rsidRDefault="003F534E" w:rsidP="003F5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34E">
        <w:rPr>
          <w:rFonts w:ascii="Times New Roman" w:hAnsi="Times New Roman" w:cs="Times New Roman"/>
          <w:sz w:val="26"/>
          <w:szCs w:val="26"/>
        </w:rPr>
        <w:t>Отбор детей проводится в форме творческих заданий (просмотр, прослушивание, собеседование), с целью определения наличия и уровня природных физических данных и творческих способностей, необходимых для занятий хореографическим искусством: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402"/>
      </w:tblGrid>
      <w:tr w:rsidR="003F534E" w:rsidRPr="003F534E" w:rsidTr="009A51E1">
        <w:trPr>
          <w:trHeight w:val="245"/>
        </w:trPr>
        <w:tc>
          <w:tcPr>
            <w:tcW w:w="3119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зачислении детей для обучения хореографии обязательным условием является отсутствие медицинских противопоказаний.</w:t>
            </w: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Творческие способности </w:t>
            </w:r>
          </w:p>
        </w:tc>
        <w:tc>
          <w:tcPr>
            <w:tcW w:w="354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Формы творческих заданий </w:t>
            </w:r>
          </w:p>
        </w:tc>
        <w:tc>
          <w:tcPr>
            <w:tcW w:w="340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Комиссия оценивает </w:t>
            </w:r>
          </w:p>
        </w:tc>
      </w:tr>
      <w:tr w:rsidR="003F534E" w:rsidRPr="003F534E" w:rsidTr="009A51E1">
        <w:trPr>
          <w:trHeight w:val="249"/>
        </w:trPr>
        <w:tc>
          <w:tcPr>
            <w:tcW w:w="3119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Общие физические данные </w:t>
            </w:r>
          </w:p>
        </w:tc>
        <w:tc>
          <w:tcPr>
            <w:tcW w:w="354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340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Общие физические данные: телосложение, рост, вес, осанка, строение ног. </w:t>
            </w:r>
          </w:p>
        </w:tc>
      </w:tr>
      <w:tr w:rsidR="003F534E" w:rsidRPr="003F534E" w:rsidTr="009A51E1">
        <w:trPr>
          <w:trHeight w:val="661"/>
        </w:trPr>
        <w:tc>
          <w:tcPr>
            <w:tcW w:w="3119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Специальные физические данные </w:t>
            </w:r>
          </w:p>
        </w:tc>
        <w:tc>
          <w:tcPr>
            <w:tcW w:w="354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Выполнение гимнастического комплекса, предложенного преподавателем </w:t>
            </w:r>
          </w:p>
        </w:tc>
        <w:tc>
          <w:tcPr>
            <w:tcW w:w="340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Выворотность</w:t>
            </w:r>
            <w:proofErr w:type="spellEnd"/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ног. </w:t>
            </w:r>
          </w:p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3.Состояние стоп. </w:t>
            </w:r>
          </w:p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4.Танцевальный шаг. </w:t>
            </w:r>
          </w:p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5.Гибкость. </w:t>
            </w:r>
          </w:p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6.Прыжок </w:t>
            </w:r>
          </w:p>
        </w:tc>
      </w:tr>
      <w:tr w:rsidR="003F534E" w:rsidRPr="003F534E" w:rsidTr="009A51E1">
        <w:trPr>
          <w:trHeight w:val="385"/>
        </w:trPr>
        <w:tc>
          <w:tcPr>
            <w:tcW w:w="3119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Координация движений </w:t>
            </w:r>
          </w:p>
        </w:tc>
        <w:tc>
          <w:tcPr>
            <w:tcW w:w="354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Пройти в разных темпах, с использованием разных шагов, разных положений рук по заданию преподавателя. </w:t>
            </w:r>
          </w:p>
        </w:tc>
        <w:tc>
          <w:tcPr>
            <w:tcW w:w="340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7.Координация движений, память. </w:t>
            </w:r>
          </w:p>
        </w:tc>
      </w:tr>
      <w:tr w:rsidR="003F534E" w:rsidRPr="003F534E" w:rsidTr="009A51E1">
        <w:trPr>
          <w:trHeight w:val="249"/>
        </w:trPr>
        <w:tc>
          <w:tcPr>
            <w:tcW w:w="3119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Музыкальность, ритмичность </w:t>
            </w:r>
          </w:p>
        </w:tc>
        <w:tc>
          <w:tcPr>
            <w:tcW w:w="354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Повторить ритм, предложенный преподавателем </w:t>
            </w:r>
          </w:p>
        </w:tc>
        <w:tc>
          <w:tcPr>
            <w:tcW w:w="340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Музыкальность: чувство ритма. </w:t>
            </w:r>
          </w:p>
        </w:tc>
      </w:tr>
      <w:tr w:rsidR="003F534E" w:rsidRPr="003F534E" w:rsidTr="009A51E1">
        <w:trPr>
          <w:trHeight w:val="385"/>
        </w:trPr>
        <w:tc>
          <w:tcPr>
            <w:tcW w:w="3119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Эмоциональность </w:t>
            </w:r>
          </w:p>
        </w:tc>
        <w:tc>
          <w:tcPr>
            <w:tcW w:w="354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Выполнение предложенных заданий, ответы на вопросы комиссии. </w:t>
            </w:r>
          </w:p>
        </w:tc>
        <w:tc>
          <w:tcPr>
            <w:tcW w:w="340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Эмоциональность: коммуникабельность, общительность, желание идти на контакт, творческая активность. </w:t>
            </w:r>
          </w:p>
        </w:tc>
      </w:tr>
      <w:tr w:rsidR="003F534E" w:rsidRPr="003F534E" w:rsidTr="009A51E1">
        <w:trPr>
          <w:trHeight w:val="247"/>
        </w:trPr>
        <w:tc>
          <w:tcPr>
            <w:tcW w:w="3119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Мотивация </w:t>
            </w:r>
          </w:p>
        </w:tc>
        <w:tc>
          <w:tcPr>
            <w:tcW w:w="354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Ответы на вопросы комиссии </w:t>
            </w:r>
          </w:p>
        </w:tc>
        <w:tc>
          <w:tcPr>
            <w:tcW w:w="340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Желание ребенка заниматься хореографией, стремление преодолевать трудности. </w:t>
            </w:r>
          </w:p>
        </w:tc>
      </w:tr>
    </w:tbl>
    <w:p w:rsidR="003F534E" w:rsidRDefault="003F534E" w:rsidP="003C3F8A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F534E" w:rsidRDefault="003F534E" w:rsidP="003F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F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оценок (баллов),  применяемая при проведении отбора поступающих</w:t>
      </w:r>
      <w:proofErr w:type="gramEnd"/>
    </w:p>
    <w:p w:rsidR="003F534E" w:rsidRPr="003F534E" w:rsidRDefault="003F534E" w:rsidP="003F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992"/>
        <w:gridCol w:w="992"/>
        <w:gridCol w:w="851"/>
        <w:gridCol w:w="993"/>
        <w:gridCol w:w="708"/>
        <w:gridCol w:w="851"/>
        <w:gridCol w:w="1134"/>
        <w:gridCol w:w="850"/>
        <w:gridCol w:w="993"/>
      </w:tblGrid>
      <w:tr w:rsidR="003F534E" w:rsidRPr="003F534E" w:rsidTr="003F534E">
        <w:trPr>
          <w:trHeight w:val="1585"/>
        </w:trPr>
        <w:tc>
          <w:tcPr>
            <w:tcW w:w="710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Оптимальный</w:t>
            </w:r>
            <w:proofErr w:type="gramEnd"/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(5 баллов) </w:t>
            </w:r>
          </w:p>
        </w:tc>
        <w:tc>
          <w:tcPr>
            <w:tcW w:w="708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 и пропорции тела соответствуют долихоморфному типу сложения </w:t>
            </w:r>
          </w:p>
        </w:tc>
        <w:tc>
          <w:tcPr>
            <w:tcW w:w="99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положении сидя, подтянув стопы к себе, ребенок свободно кладет колени на пол </w:t>
            </w:r>
          </w:p>
        </w:tc>
        <w:tc>
          <w:tcPr>
            <w:tcW w:w="99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Большой подъем стопы </w:t>
            </w:r>
          </w:p>
        </w:tc>
        <w:tc>
          <w:tcPr>
            <w:tcW w:w="851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Стоя, с помощью преподавателя ребенок поднимает ногу на 180 градусов </w:t>
            </w:r>
          </w:p>
        </w:tc>
        <w:tc>
          <w:tcPr>
            <w:tcW w:w="993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Сидя на полу, вытянув ноги вперед, свободно наклоняется вперед, ложится на ноги, лежа </w:t>
            </w:r>
          </w:p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gramStart"/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животе</w:t>
            </w:r>
            <w:proofErr w:type="gramEnd"/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свободно прогибается назад с помощью преподавателя </w:t>
            </w:r>
          </w:p>
        </w:tc>
        <w:tc>
          <w:tcPr>
            <w:tcW w:w="708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Легко, свободно, высоко прыгает, зависает в воздухе </w:t>
            </w:r>
          </w:p>
        </w:tc>
        <w:tc>
          <w:tcPr>
            <w:tcW w:w="851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Свободно координирует движения рук ног и корпуса при марше и беге в заданном темпе </w:t>
            </w:r>
          </w:p>
        </w:tc>
        <w:tc>
          <w:tcPr>
            <w:tcW w:w="113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Точное</w:t>
            </w:r>
            <w:proofErr w:type="gramEnd"/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повторяет ритма в заданном темпе и метре. </w:t>
            </w:r>
          </w:p>
        </w:tc>
        <w:tc>
          <w:tcPr>
            <w:tcW w:w="850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Свободно общается с членами комиссии, холерик или сангвиник </w:t>
            </w:r>
          </w:p>
        </w:tc>
        <w:tc>
          <w:tcPr>
            <w:tcW w:w="993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Демонстрирует сильное желание заниматься хореографией, стремление преодолевать трудности, находит поддержку родителей </w:t>
            </w:r>
          </w:p>
        </w:tc>
      </w:tr>
      <w:tr w:rsidR="003F534E" w:rsidRPr="003F534E" w:rsidTr="003F534E">
        <w:trPr>
          <w:trHeight w:val="780"/>
        </w:trPr>
        <w:tc>
          <w:tcPr>
            <w:tcW w:w="710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Достаточный</w:t>
            </w:r>
            <w:proofErr w:type="gramEnd"/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(4 балла) </w:t>
            </w:r>
          </w:p>
        </w:tc>
        <w:tc>
          <w:tcPr>
            <w:tcW w:w="708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 и пропорции тела соответствуют мезоморфному типу сложения </w:t>
            </w:r>
          </w:p>
        </w:tc>
        <w:tc>
          <w:tcPr>
            <w:tcW w:w="99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положении сидя, подтянув стопы к себе, ребенок кладет колени на пол с помощью преподавателя, без боли</w:t>
            </w:r>
          </w:p>
        </w:tc>
        <w:tc>
          <w:tcPr>
            <w:tcW w:w="99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Средний подъем стопы </w:t>
            </w:r>
          </w:p>
        </w:tc>
        <w:tc>
          <w:tcPr>
            <w:tcW w:w="851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Стоя, с помощью преподавателя ребенок поднимает ногу на 150 градусов </w:t>
            </w:r>
          </w:p>
        </w:tc>
        <w:tc>
          <w:tcPr>
            <w:tcW w:w="993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Сидя на полу, вытянув ноги вперед, наклоняется вперед, ложится на ноги, с помощью преподавателя лежа на животе </w:t>
            </w: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прогибается назад с помощью преподавателя</w:t>
            </w:r>
          </w:p>
        </w:tc>
        <w:tc>
          <w:tcPr>
            <w:tcW w:w="708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Достаточно высоко прыгает </w:t>
            </w:r>
          </w:p>
        </w:tc>
        <w:tc>
          <w:tcPr>
            <w:tcW w:w="851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Координирует движения рук ног и корпуса при марше и беге в заданном темпе с незначительными </w:t>
            </w: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недочетами</w:t>
            </w:r>
          </w:p>
        </w:tc>
        <w:tc>
          <w:tcPr>
            <w:tcW w:w="113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Достаточно точно повторяет ритм в заданном темпе и метре. </w:t>
            </w:r>
          </w:p>
        </w:tc>
        <w:tc>
          <w:tcPr>
            <w:tcW w:w="850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Общается с членами комиссии, холерик или сангвиник </w:t>
            </w:r>
          </w:p>
        </w:tc>
        <w:tc>
          <w:tcPr>
            <w:tcW w:w="993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Демонстрирует желание заниматься хореографией, стремление преодолевать трудности, находит поддержк</w:t>
            </w: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 родителей</w:t>
            </w:r>
          </w:p>
        </w:tc>
      </w:tr>
      <w:tr w:rsidR="003F534E" w:rsidRPr="003F534E" w:rsidTr="003F534E">
        <w:trPr>
          <w:trHeight w:val="1470"/>
        </w:trPr>
        <w:tc>
          <w:tcPr>
            <w:tcW w:w="710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Удовлетв</w:t>
            </w:r>
            <w:proofErr w:type="spellEnd"/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(3 балла) </w:t>
            </w:r>
          </w:p>
        </w:tc>
        <w:tc>
          <w:tcPr>
            <w:tcW w:w="708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 и пропорции тела соответствуют мезоморфному типу сложения, недостатки в строении стоп, спины и т.д. </w:t>
            </w:r>
          </w:p>
        </w:tc>
        <w:tc>
          <w:tcPr>
            <w:tcW w:w="99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положении сидя, подтянув стопы к себе, ребенок не может разложить колени на пол </w:t>
            </w:r>
          </w:p>
        </w:tc>
        <w:tc>
          <w:tcPr>
            <w:tcW w:w="99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Средний подъем стопы с небольшими отклонениями </w:t>
            </w:r>
          </w:p>
        </w:tc>
        <w:tc>
          <w:tcPr>
            <w:tcW w:w="851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Стоя, с помощью преподавателя ребенок поднимает ногу на 120 градусов </w:t>
            </w:r>
          </w:p>
        </w:tc>
        <w:tc>
          <w:tcPr>
            <w:tcW w:w="993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Сидя на полу, вытянув ноги вперед, наклоняется вперед, не ложится на ноги, лежа на животе прогибается назад с помощью преподавателя недостаточно </w:t>
            </w:r>
          </w:p>
        </w:tc>
        <w:tc>
          <w:tcPr>
            <w:tcW w:w="708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Прыгает недостаточно высоко </w:t>
            </w:r>
          </w:p>
        </w:tc>
        <w:tc>
          <w:tcPr>
            <w:tcW w:w="851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Координирует движения рук ног и корпуса при марше и беге в заданном темпе </w:t>
            </w:r>
            <w:proofErr w:type="gramStart"/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значительными недочетами </w:t>
            </w:r>
          </w:p>
        </w:tc>
        <w:tc>
          <w:tcPr>
            <w:tcW w:w="113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Повторяет ритм с ошибками в невыдержанном темпе. </w:t>
            </w:r>
          </w:p>
        </w:tc>
        <w:tc>
          <w:tcPr>
            <w:tcW w:w="850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Общение с членами комиссии вызывает некоторые затруднения, флегматик </w:t>
            </w:r>
          </w:p>
        </w:tc>
        <w:tc>
          <w:tcPr>
            <w:tcW w:w="993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Сомневается в необходимости занятий, трудности выполнения заданий, замечания </w:t>
            </w:r>
          </w:p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воспринимает критически </w:t>
            </w:r>
          </w:p>
        </w:tc>
      </w:tr>
      <w:tr w:rsidR="003F534E" w:rsidRPr="003F534E" w:rsidTr="003F534E">
        <w:trPr>
          <w:trHeight w:val="1125"/>
        </w:trPr>
        <w:tc>
          <w:tcPr>
            <w:tcW w:w="710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Критический</w:t>
            </w:r>
            <w:proofErr w:type="gramEnd"/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(2 балла) </w:t>
            </w:r>
          </w:p>
        </w:tc>
        <w:tc>
          <w:tcPr>
            <w:tcW w:w="708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Брахиморфный тип сложения. Нарушение осанки. </w:t>
            </w:r>
          </w:p>
        </w:tc>
        <w:tc>
          <w:tcPr>
            <w:tcW w:w="99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Ребенок не может выполнить упражнение </w:t>
            </w:r>
          </w:p>
        </w:tc>
        <w:tc>
          <w:tcPr>
            <w:tcW w:w="992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Скошенные или с выраженным плоскостопием стопы </w:t>
            </w:r>
          </w:p>
        </w:tc>
        <w:tc>
          <w:tcPr>
            <w:tcW w:w="851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Стоя, с помощью преподавателя ребенок поднимает ногу на 90 градусов и ниже </w:t>
            </w:r>
          </w:p>
        </w:tc>
        <w:tc>
          <w:tcPr>
            <w:tcW w:w="993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упражнений вызывает значительные затруднения </w:t>
            </w:r>
          </w:p>
        </w:tc>
        <w:tc>
          <w:tcPr>
            <w:tcW w:w="708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Прыгает низко, тяжело, неритмично </w:t>
            </w:r>
          </w:p>
        </w:tc>
        <w:tc>
          <w:tcPr>
            <w:tcW w:w="851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Нарушение координации движений </w:t>
            </w:r>
          </w:p>
        </w:tc>
        <w:tc>
          <w:tcPr>
            <w:tcW w:w="1134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Неправильно повторяет ритм, в другом темпе </w:t>
            </w:r>
          </w:p>
        </w:tc>
        <w:tc>
          <w:tcPr>
            <w:tcW w:w="850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Вопросы членов комиссии вызывают затруднения, плаксивость </w:t>
            </w:r>
          </w:p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меланхолик </w:t>
            </w:r>
          </w:p>
        </w:tc>
        <w:tc>
          <w:tcPr>
            <w:tcW w:w="993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хочет заниматься хореографией </w:t>
            </w:r>
          </w:p>
        </w:tc>
      </w:tr>
      <w:tr w:rsidR="003F534E" w:rsidRPr="003F534E" w:rsidTr="003F534E">
        <w:trPr>
          <w:trHeight w:val="92"/>
        </w:trPr>
        <w:tc>
          <w:tcPr>
            <w:tcW w:w="710" w:type="dxa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балл </w:t>
            </w:r>
          </w:p>
        </w:tc>
        <w:tc>
          <w:tcPr>
            <w:tcW w:w="9072" w:type="dxa"/>
            <w:gridSpan w:val="10"/>
          </w:tcPr>
          <w:p w:rsidR="003F534E" w:rsidRPr="003F534E" w:rsidRDefault="003F534E" w:rsidP="003F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е</w:t>
            </w:r>
            <w:r w:rsidRPr="003F53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нок отказывается от предложенных творческих заданий.</w:t>
            </w:r>
          </w:p>
        </w:tc>
      </w:tr>
    </w:tbl>
    <w:p w:rsidR="003F534E" w:rsidRPr="002256A1" w:rsidRDefault="003F534E" w:rsidP="003C3F8A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F534E" w:rsidRPr="002256A1" w:rsidSect="0048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0A2"/>
    <w:multiLevelType w:val="hybridMultilevel"/>
    <w:tmpl w:val="10AE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0120"/>
    <w:multiLevelType w:val="hybridMultilevel"/>
    <w:tmpl w:val="9EF6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581D"/>
    <w:multiLevelType w:val="hybridMultilevel"/>
    <w:tmpl w:val="710A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1CB4"/>
    <w:multiLevelType w:val="hybridMultilevel"/>
    <w:tmpl w:val="710A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8A"/>
    <w:rsid w:val="00041A48"/>
    <w:rsid w:val="0011523A"/>
    <w:rsid w:val="001709ED"/>
    <w:rsid w:val="002256A1"/>
    <w:rsid w:val="003019B4"/>
    <w:rsid w:val="00315278"/>
    <w:rsid w:val="003B7C39"/>
    <w:rsid w:val="003C3F8A"/>
    <w:rsid w:val="003F534E"/>
    <w:rsid w:val="00477F7F"/>
    <w:rsid w:val="0048504C"/>
    <w:rsid w:val="0052664F"/>
    <w:rsid w:val="00527AE1"/>
    <w:rsid w:val="006B34C8"/>
    <w:rsid w:val="006D6E2A"/>
    <w:rsid w:val="007E2845"/>
    <w:rsid w:val="0083517B"/>
    <w:rsid w:val="00881491"/>
    <w:rsid w:val="008B3461"/>
    <w:rsid w:val="008D7375"/>
    <w:rsid w:val="00946C82"/>
    <w:rsid w:val="00A032AF"/>
    <w:rsid w:val="00AA4212"/>
    <w:rsid w:val="00D16511"/>
    <w:rsid w:val="00D37ED2"/>
    <w:rsid w:val="00D7461F"/>
    <w:rsid w:val="00E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E1"/>
    <w:pPr>
      <w:ind w:left="720"/>
      <w:contextualSpacing/>
    </w:pPr>
  </w:style>
  <w:style w:type="table" w:styleId="a4">
    <w:name w:val="Table Grid"/>
    <w:basedOn w:val="a1"/>
    <w:uiPriority w:val="59"/>
    <w:rsid w:val="0011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E1"/>
    <w:pPr>
      <w:ind w:left="720"/>
      <w:contextualSpacing/>
    </w:pPr>
  </w:style>
  <w:style w:type="table" w:styleId="a4">
    <w:name w:val="Table Grid"/>
    <w:basedOn w:val="a1"/>
    <w:uiPriority w:val="59"/>
    <w:rsid w:val="0011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2</cp:revision>
  <cp:lastPrinted>2019-08-22T05:13:00Z</cp:lastPrinted>
  <dcterms:created xsi:type="dcterms:W3CDTF">2023-05-04T07:37:00Z</dcterms:created>
  <dcterms:modified xsi:type="dcterms:W3CDTF">2023-05-04T07:37:00Z</dcterms:modified>
</cp:coreProperties>
</file>